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387" w:rsidRDefault="006D7387" w:rsidP="006D738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Лекция 5 Казахстан в годы Второй мировой войны</w:t>
      </w:r>
    </w:p>
    <w:p w:rsidR="006D7387" w:rsidRDefault="006D7387" w:rsidP="006D738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О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сновные направления внешней и внутренней политики Советского государства накануне Второй мировой войны. </w:t>
      </w:r>
    </w:p>
    <w:p w:rsidR="006D7387" w:rsidRDefault="006D7387" w:rsidP="006D738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Начало защиты Отечества от фашистской агрессии. Эвакуация народов, промышленных предприятий и объектов культуры в регионы Казахстана. Переход народного хозяйства к военным жизненным условиям.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6D7387" w:rsidRDefault="003603B5" w:rsidP="006D738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D73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7387"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и уроки Второй мировой войны. </w:t>
      </w:r>
    </w:p>
    <w:p w:rsidR="006D7387" w:rsidRDefault="003603B5" w:rsidP="006D7387">
      <w:pPr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bookmarkStart w:id="0" w:name="_GoBack"/>
      <w:bookmarkEnd w:id="0"/>
      <w:r w:rsidR="006D73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7387" w:rsidRPr="00621F54">
        <w:rPr>
          <w:rFonts w:ascii="Times New Roman" w:hAnsi="Times New Roman" w:cs="Times New Roman"/>
          <w:color w:val="000000"/>
          <w:sz w:val="28"/>
          <w:szCs w:val="28"/>
        </w:rPr>
        <w:t>Наука, культура и народное образование в годы</w:t>
      </w:r>
      <w:r w:rsidR="006D7387">
        <w:rPr>
          <w:rFonts w:ascii="Times New Roman" w:hAnsi="Times New Roman" w:cs="Times New Roman"/>
          <w:color w:val="000000"/>
          <w:sz w:val="28"/>
          <w:szCs w:val="28"/>
        </w:rPr>
        <w:t xml:space="preserve"> Второй мировой войны</w:t>
      </w:r>
    </w:p>
    <w:p w:rsidR="00B36DB1" w:rsidRDefault="00B36DB1"/>
    <w:sectPr w:rsidR="00B36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87"/>
    <w:rsid w:val="00280B92"/>
    <w:rsid w:val="003603B5"/>
    <w:rsid w:val="006D7387"/>
    <w:rsid w:val="00B3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3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Калиева</dc:creator>
  <cp:lastModifiedBy>Калиева</cp:lastModifiedBy>
  <cp:revision>2</cp:revision>
  <dcterms:created xsi:type="dcterms:W3CDTF">2020-09-19T18:12:00Z</dcterms:created>
  <dcterms:modified xsi:type="dcterms:W3CDTF">2020-09-19T18:53:00Z</dcterms:modified>
</cp:coreProperties>
</file>